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85" w:rsidRPr="00F775B2" w:rsidRDefault="00A47485" w:rsidP="00A47485">
      <w:pPr>
        <w:pStyle w:val="a6"/>
        <w:spacing w:after="0"/>
        <w:ind w:left="142"/>
        <w:jc w:val="center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ПОЛОЖЕНИЕ</w:t>
      </w:r>
    </w:p>
    <w:p w:rsidR="00A47485" w:rsidRPr="00F775B2" w:rsidRDefault="00A47485" w:rsidP="00A47485">
      <w:pPr>
        <w:pStyle w:val="a3"/>
        <w:spacing w:after="0"/>
        <w:jc w:val="center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о проведении открытого городского фотоконкурса</w:t>
      </w:r>
    </w:p>
    <w:p w:rsidR="00A47485" w:rsidRPr="00F775B2" w:rsidRDefault="00A47485" w:rsidP="00A47485">
      <w:pPr>
        <w:pStyle w:val="a3"/>
        <w:spacing w:after="0"/>
        <w:jc w:val="center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«Тагил глазами молодых»</w:t>
      </w:r>
    </w:p>
    <w:p w:rsidR="00A47485" w:rsidRPr="00F775B2" w:rsidRDefault="00A47485" w:rsidP="00A47485">
      <w:pPr>
        <w:pStyle w:val="a3"/>
        <w:spacing w:after="0"/>
        <w:ind w:firstLine="709"/>
        <w:jc w:val="both"/>
        <w:rPr>
          <w:rFonts w:ascii="Liberation Serif" w:hAnsi="Liberation Serif"/>
          <w:b/>
          <w:lang w:val="ru-RU"/>
        </w:rPr>
      </w:pPr>
    </w:p>
    <w:p w:rsidR="00A47485" w:rsidRPr="00F775B2" w:rsidRDefault="00A47485" w:rsidP="00A47485">
      <w:pPr>
        <w:pStyle w:val="a3"/>
        <w:spacing w:after="0"/>
        <w:ind w:firstLine="709"/>
        <w:jc w:val="both"/>
        <w:rPr>
          <w:rFonts w:ascii="Liberation Serif" w:hAnsi="Liberation Serif"/>
          <w:b/>
        </w:rPr>
      </w:pPr>
      <w:r w:rsidRPr="00F775B2">
        <w:rPr>
          <w:rFonts w:ascii="Liberation Serif" w:hAnsi="Liberation Serif"/>
          <w:b/>
        </w:rPr>
        <w:t>Общие положения</w:t>
      </w:r>
    </w:p>
    <w:p w:rsidR="00A47485" w:rsidRPr="00F775B2" w:rsidRDefault="00A47485" w:rsidP="00A47485">
      <w:pPr>
        <w:pStyle w:val="a3"/>
        <w:spacing w:after="0"/>
        <w:ind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Открытый городской фотоконкурс «Тагил глазами молодых» проходит в рамках 72 городской выставки технического и декоративно-прикладного творчества детей и учащейся молодежи.</w:t>
      </w:r>
    </w:p>
    <w:p w:rsidR="00A47485" w:rsidRPr="00F775B2" w:rsidRDefault="00A47485" w:rsidP="00A4748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</w:rPr>
      </w:pPr>
      <w:r w:rsidRPr="00F775B2">
        <w:rPr>
          <w:rFonts w:ascii="Liberation Serif" w:hAnsi="Liberation Serif"/>
          <w:b w:val="0"/>
        </w:rPr>
        <w:t>Организатор фотоконкурса «Тагил глазами молодых» – Муниципальное бюджетное учреждение дополнительного образования Городская Станция юных техников.</w:t>
      </w:r>
    </w:p>
    <w:p w:rsidR="00A47485" w:rsidRPr="00F775B2" w:rsidRDefault="00A47485" w:rsidP="00A4748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Liberation Serif" w:hAnsi="Liberation Serif"/>
          <w:b w:val="0"/>
        </w:rPr>
      </w:pPr>
      <w:r w:rsidRPr="00F775B2">
        <w:rPr>
          <w:rStyle w:val="Bodytext"/>
          <w:rFonts w:ascii="Liberation Serif" w:hAnsi="Liberation Serif"/>
          <w:b w:val="0"/>
        </w:rPr>
        <w:tab/>
        <w:t xml:space="preserve">Цель проведения Конкурса: создание условий для выявления, развития и поддержки талантливых детей посредством </w:t>
      </w:r>
      <w:proofErr w:type="spellStart"/>
      <w:r w:rsidRPr="00F775B2">
        <w:rPr>
          <w:rStyle w:val="Bodytext"/>
          <w:rFonts w:ascii="Liberation Serif" w:hAnsi="Liberation Serif"/>
          <w:b w:val="0"/>
        </w:rPr>
        <w:t>фототворчества</w:t>
      </w:r>
      <w:proofErr w:type="spellEnd"/>
      <w:r w:rsidRPr="00F775B2">
        <w:rPr>
          <w:rStyle w:val="Bodytext"/>
          <w:rFonts w:ascii="Liberation Serif" w:hAnsi="Liberation Serif"/>
          <w:b w:val="0"/>
        </w:rPr>
        <w:t>.</w:t>
      </w:r>
    </w:p>
    <w:p w:rsidR="00A47485" w:rsidRPr="00F775B2" w:rsidRDefault="00A47485" w:rsidP="00A4748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Задачи конкурса:</w:t>
      </w:r>
    </w:p>
    <w:p w:rsidR="00A47485" w:rsidRPr="00F775B2" w:rsidRDefault="00A47485" w:rsidP="00A4748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</w:t>
      </w:r>
      <w:r w:rsidRPr="00F775B2">
        <w:rPr>
          <w:rStyle w:val="Bodytext"/>
          <w:rFonts w:ascii="Liberation Serif" w:hAnsi="Liberation Serif"/>
          <w:sz w:val="24"/>
          <w:szCs w:val="24"/>
        </w:rPr>
        <w:t>способствовать развитию творческих способностей, патриотического и  нравственно-эстетического воспитания; профессионального самоопределения учащихся;</w:t>
      </w:r>
    </w:p>
    <w:p w:rsidR="00A47485" w:rsidRPr="00F775B2" w:rsidRDefault="00A47485" w:rsidP="00A47485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 - средствами фотографии показать наиболее характерные стороны жизни молодежи: отношение к природе, близким людям и друзьям, учебе, труду и процессам, происходящим в обществе; спортивную жизнь и досуг молодежи.  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В конкурсе могут участвовать как коллективы </w:t>
      </w:r>
      <w:proofErr w:type="gramStart"/>
      <w:r w:rsidRPr="00F775B2">
        <w:rPr>
          <w:rFonts w:ascii="Liberation Serif" w:hAnsi="Liberation Serif"/>
          <w:sz w:val="24"/>
          <w:szCs w:val="24"/>
        </w:rPr>
        <w:t>творческих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F775B2">
        <w:rPr>
          <w:rFonts w:ascii="Liberation Serif" w:hAnsi="Liberation Serif"/>
          <w:sz w:val="24"/>
          <w:szCs w:val="24"/>
        </w:rPr>
        <w:t>фотообъединений</w:t>
      </w:r>
      <w:proofErr w:type="spellEnd"/>
      <w:r w:rsidRPr="00F775B2">
        <w:rPr>
          <w:rFonts w:ascii="Liberation Serif" w:hAnsi="Liberation Serif"/>
          <w:sz w:val="24"/>
          <w:szCs w:val="24"/>
        </w:rPr>
        <w:t>, так и отдельные фотолюбители.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Конкурс проводится в двух возрастных категориях: </w:t>
      </w:r>
    </w:p>
    <w:p w:rsidR="00A47485" w:rsidRPr="00F775B2" w:rsidRDefault="00A47485" w:rsidP="00A47485">
      <w:pPr>
        <w:pStyle w:val="a3"/>
        <w:spacing w:after="0"/>
        <w:ind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Младшая возрастная группа:  9 – 13 лет;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Старшая возрастная группа:   14 - 18 лет.</w:t>
      </w:r>
    </w:p>
    <w:p w:rsidR="00A47485" w:rsidRPr="00F775B2" w:rsidRDefault="00A47485" w:rsidP="00A47485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b/>
          <w:sz w:val="24"/>
          <w:szCs w:val="24"/>
        </w:rPr>
      </w:pPr>
      <w:r w:rsidRPr="00F775B2">
        <w:rPr>
          <w:rFonts w:ascii="Liberation Serif" w:hAnsi="Liberation Serif"/>
          <w:b/>
          <w:sz w:val="24"/>
          <w:szCs w:val="24"/>
        </w:rPr>
        <w:t>Фотоконкурс проводится по следующим номинациям:</w:t>
      </w:r>
    </w:p>
    <w:p w:rsidR="00A47485" w:rsidRPr="00F775B2" w:rsidRDefault="00A47485" w:rsidP="00A47485">
      <w:pPr>
        <w:pStyle w:val="a3"/>
        <w:widowControl w:val="0"/>
        <w:numPr>
          <w:ilvl w:val="0"/>
          <w:numId w:val="2"/>
        </w:numPr>
        <w:tabs>
          <w:tab w:val="left" w:pos="894"/>
        </w:tabs>
        <w:suppressAutoHyphens w:val="0"/>
        <w:spacing w:after="0"/>
        <w:ind w:firstLine="709"/>
        <w:jc w:val="both"/>
        <w:rPr>
          <w:rFonts w:ascii="Liberation Serif" w:hAnsi="Liberation Serif"/>
        </w:rPr>
      </w:pPr>
      <w:r w:rsidRPr="00F775B2">
        <w:rPr>
          <w:rStyle w:val="11"/>
          <w:rFonts w:ascii="Liberation Serif" w:hAnsi="Liberation Serif"/>
        </w:rPr>
        <w:t>Портрет;</w:t>
      </w:r>
    </w:p>
    <w:p w:rsidR="00A47485" w:rsidRPr="00F775B2" w:rsidRDefault="00A47485" w:rsidP="00A47485">
      <w:pPr>
        <w:pStyle w:val="a3"/>
        <w:widowControl w:val="0"/>
        <w:numPr>
          <w:ilvl w:val="0"/>
          <w:numId w:val="2"/>
        </w:numPr>
        <w:tabs>
          <w:tab w:val="left" w:pos="894"/>
        </w:tabs>
        <w:suppressAutoHyphens w:val="0"/>
        <w:spacing w:after="0"/>
        <w:ind w:firstLine="709"/>
        <w:jc w:val="both"/>
        <w:rPr>
          <w:rFonts w:ascii="Liberation Serif" w:hAnsi="Liberation Serif"/>
        </w:rPr>
      </w:pPr>
      <w:r w:rsidRPr="00F775B2">
        <w:rPr>
          <w:rStyle w:val="11"/>
          <w:rFonts w:ascii="Liberation Serif" w:hAnsi="Liberation Serif"/>
        </w:rPr>
        <w:t>Репортаж (жанровая фотография);</w:t>
      </w:r>
    </w:p>
    <w:p w:rsidR="00A47485" w:rsidRPr="00F775B2" w:rsidRDefault="00A47485" w:rsidP="00A47485">
      <w:pPr>
        <w:pStyle w:val="a3"/>
        <w:widowControl w:val="0"/>
        <w:numPr>
          <w:ilvl w:val="0"/>
          <w:numId w:val="2"/>
        </w:numPr>
        <w:tabs>
          <w:tab w:val="left" w:pos="894"/>
        </w:tabs>
        <w:suppressAutoHyphens w:val="0"/>
        <w:spacing w:after="0"/>
        <w:ind w:firstLine="709"/>
        <w:jc w:val="both"/>
        <w:rPr>
          <w:rFonts w:ascii="Liberation Serif" w:hAnsi="Liberation Serif"/>
        </w:rPr>
      </w:pPr>
      <w:r w:rsidRPr="00F775B2">
        <w:rPr>
          <w:rStyle w:val="11"/>
          <w:rFonts w:ascii="Liberation Serif" w:hAnsi="Liberation Serif"/>
        </w:rPr>
        <w:t>Серия (не более 5 фотографий);</w:t>
      </w:r>
    </w:p>
    <w:p w:rsidR="00A47485" w:rsidRPr="00F775B2" w:rsidRDefault="00A47485" w:rsidP="00A47485">
      <w:pPr>
        <w:pStyle w:val="a3"/>
        <w:widowControl w:val="0"/>
        <w:numPr>
          <w:ilvl w:val="0"/>
          <w:numId w:val="2"/>
        </w:numPr>
        <w:tabs>
          <w:tab w:val="left" w:pos="894"/>
        </w:tabs>
        <w:suppressAutoHyphens w:val="0"/>
        <w:spacing w:after="0"/>
        <w:ind w:firstLine="709"/>
        <w:jc w:val="both"/>
        <w:rPr>
          <w:rStyle w:val="11"/>
          <w:rFonts w:ascii="Liberation Serif" w:hAnsi="Liberation Serif"/>
        </w:rPr>
      </w:pPr>
      <w:r w:rsidRPr="00F775B2">
        <w:rPr>
          <w:rStyle w:val="11"/>
          <w:rFonts w:ascii="Liberation Serif" w:hAnsi="Liberation Serif"/>
        </w:rPr>
        <w:t>Пейзаж;</w:t>
      </w:r>
    </w:p>
    <w:p w:rsidR="00A47485" w:rsidRPr="00F775B2" w:rsidRDefault="00A47485" w:rsidP="00A47485">
      <w:pPr>
        <w:pStyle w:val="a3"/>
        <w:widowControl w:val="0"/>
        <w:numPr>
          <w:ilvl w:val="0"/>
          <w:numId w:val="2"/>
        </w:numPr>
        <w:tabs>
          <w:tab w:val="left" w:pos="894"/>
        </w:tabs>
        <w:suppressAutoHyphens w:val="0"/>
        <w:spacing w:after="0"/>
        <w:ind w:firstLine="709"/>
        <w:jc w:val="both"/>
        <w:rPr>
          <w:rStyle w:val="11"/>
          <w:rFonts w:ascii="Liberation Serif" w:hAnsi="Liberation Serif"/>
        </w:rPr>
      </w:pPr>
      <w:r w:rsidRPr="00F775B2">
        <w:rPr>
          <w:rStyle w:val="11"/>
          <w:rFonts w:ascii="Liberation Serif" w:hAnsi="Liberation Serif"/>
        </w:rPr>
        <w:t>Макро фотография</w:t>
      </w:r>
    </w:p>
    <w:p w:rsidR="00A47485" w:rsidRPr="00F775B2" w:rsidRDefault="00A47485" w:rsidP="00A47485">
      <w:pPr>
        <w:widowControl w:val="0"/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- Фото педагога и наставника во время профессиональной деятельности </w:t>
      </w:r>
      <w:r w:rsidRPr="00F775B2">
        <w:rPr>
          <w:rFonts w:ascii="Liberation Serif" w:hAnsi="Liberation Serif"/>
          <w:color w:val="000000"/>
          <w:sz w:val="24"/>
          <w:szCs w:val="24"/>
        </w:rPr>
        <w:t>(номинация посвящена Году педагога и наставника).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</w:rPr>
      </w:pPr>
      <w:r w:rsidRPr="00F775B2">
        <w:rPr>
          <w:rFonts w:ascii="Liberation Serif" w:hAnsi="Liberation Serif"/>
          <w:b/>
          <w:color w:val="000000"/>
        </w:rPr>
        <w:t>Требования к конкурсным работам: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F775B2">
        <w:rPr>
          <w:rFonts w:ascii="Liberation Serif" w:hAnsi="Liberation Serif"/>
          <w:color w:val="000000"/>
        </w:rPr>
        <w:t xml:space="preserve">- формат файла </w:t>
      </w:r>
      <w:proofErr w:type="spellStart"/>
      <w:r w:rsidRPr="00F775B2">
        <w:rPr>
          <w:rFonts w:ascii="Liberation Serif" w:hAnsi="Liberation Serif"/>
          <w:color w:val="000000"/>
        </w:rPr>
        <w:t>jpeg</w:t>
      </w:r>
      <w:proofErr w:type="spellEnd"/>
      <w:r w:rsidRPr="00F775B2">
        <w:rPr>
          <w:rFonts w:ascii="Liberation Serif" w:hAnsi="Liberation Serif"/>
          <w:color w:val="000000"/>
        </w:rPr>
        <w:t>;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F775B2">
        <w:rPr>
          <w:rFonts w:ascii="Liberation Serif" w:hAnsi="Liberation Serif"/>
          <w:color w:val="000000"/>
        </w:rPr>
        <w:t>- Размер изображения не более 3500 пикселей по длинной стороне для всех фотографий;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color w:val="000000"/>
        </w:rPr>
      </w:pPr>
      <w:r w:rsidRPr="00F775B2">
        <w:rPr>
          <w:rFonts w:ascii="Liberation Serif" w:hAnsi="Liberation Serif"/>
          <w:color w:val="000000"/>
        </w:rPr>
        <w:t xml:space="preserve">- </w:t>
      </w:r>
      <w:r w:rsidRPr="00F775B2">
        <w:rPr>
          <w:rFonts w:ascii="Liberation Serif" w:hAnsi="Liberation Serif"/>
          <w:b/>
          <w:color w:val="000000"/>
        </w:rPr>
        <w:t>в названии каждой работы необходимо указать: фамилию, имя автора, возраст, номинацию и название работы;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F775B2">
        <w:rPr>
          <w:rFonts w:ascii="Liberation Serif" w:hAnsi="Liberation Serif"/>
          <w:color w:val="000000"/>
        </w:rPr>
        <w:t xml:space="preserve">- допускаются только авторские работы, 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F775B2">
        <w:rPr>
          <w:rFonts w:ascii="Liberation Serif" w:hAnsi="Liberation Serif"/>
          <w:color w:val="000000"/>
        </w:rPr>
        <w:t>- работы могут быть выполнены в черно-белой или цветной технике;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</w:rPr>
      </w:pPr>
      <w:r w:rsidRPr="00F775B2">
        <w:rPr>
          <w:rFonts w:ascii="Liberation Serif" w:hAnsi="Liberation Serif"/>
          <w:color w:val="000000"/>
        </w:rPr>
        <w:t>- к участию в Конкурсе не допускаются фотографии рекламного содержания, пропагандирующие насилие или содержащие сцены насилия, оскорбляющие религиозные чувства верующих, а также фотографии с рамками, именами, логотипами, водяными знаками.</w:t>
      </w:r>
    </w:p>
    <w:p w:rsidR="00A47485" w:rsidRPr="00F775B2" w:rsidRDefault="00A47485" w:rsidP="00A47485">
      <w:pPr>
        <w:pStyle w:val="a9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- Работы, представленные не должны иметь сложной компьютерной обработки (работа в слоях).</w:t>
      </w:r>
    </w:p>
    <w:p w:rsidR="00A47485" w:rsidRPr="00F775B2" w:rsidRDefault="00A47485" w:rsidP="00A47485">
      <w:pPr>
        <w:pStyle w:val="a3"/>
        <w:widowControl w:val="0"/>
        <w:tabs>
          <w:tab w:val="left" w:pos="894"/>
        </w:tabs>
        <w:spacing w:after="0"/>
        <w:ind w:right="20" w:firstLine="709"/>
        <w:jc w:val="both"/>
        <w:rPr>
          <w:rFonts w:ascii="Liberation Serif" w:hAnsi="Liberation Serif"/>
          <w:color w:val="000000"/>
        </w:rPr>
      </w:pPr>
      <w:r w:rsidRPr="00F775B2">
        <w:rPr>
          <w:rFonts w:ascii="Liberation Serif" w:hAnsi="Liberation Serif"/>
          <w:color w:val="000000"/>
        </w:rPr>
        <w:t>Организаторы конкурса оставляют за собой право перемещения конкурсных работ из одной номинации в другую.</w:t>
      </w:r>
    </w:p>
    <w:p w:rsidR="00A47485" w:rsidRPr="00F775B2" w:rsidRDefault="00A47485" w:rsidP="00A47485">
      <w:pPr>
        <w:pStyle w:val="a3"/>
        <w:widowControl w:val="0"/>
        <w:tabs>
          <w:tab w:val="left" w:pos="894"/>
        </w:tabs>
        <w:spacing w:after="0"/>
        <w:ind w:right="20"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Конкурсные работы принимаются строго в электронной форме по ссылке </w:t>
      </w:r>
      <w:hyperlink r:id="rId5" w:history="1">
        <w:r w:rsidRPr="00F775B2">
          <w:rPr>
            <w:rStyle w:val="a5"/>
            <w:rFonts w:ascii="Liberation Serif" w:hAnsi="Liberation Serif"/>
          </w:rPr>
          <w:t>https://docs.google.com/forms/d/14WORJikgUilAKP93OIobBIdZcZrIuP1wwrb4Oyl-iFg/edit</w:t>
        </w:r>
      </w:hyperlink>
    </w:p>
    <w:p w:rsidR="00A47485" w:rsidRPr="00F775B2" w:rsidRDefault="00A47485" w:rsidP="00A47485">
      <w:pPr>
        <w:pStyle w:val="a3"/>
        <w:widowControl w:val="0"/>
        <w:tabs>
          <w:tab w:val="left" w:pos="894"/>
        </w:tabs>
        <w:spacing w:after="0"/>
        <w:ind w:right="20"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В случае предоставления участником работ в разных  номинациях, заявка </w:t>
      </w:r>
      <w:r w:rsidRPr="00F775B2">
        <w:rPr>
          <w:rFonts w:ascii="Liberation Serif" w:hAnsi="Liberation Serif"/>
        </w:rPr>
        <w:lastRenderedPageBreak/>
        <w:t xml:space="preserve">оформляется отдельно по каждой номинации. </w:t>
      </w:r>
    </w:p>
    <w:p w:rsidR="00A47485" w:rsidRPr="00F775B2" w:rsidRDefault="00A47485" w:rsidP="00A47485">
      <w:pPr>
        <w:pStyle w:val="a3"/>
        <w:widowControl w:val="0"/>
        <w:tabs>
          <w:tab w:val="left" w:pos="894"/>
        </w:tabs>
        <w:spacing w:after="0"/>
        <w:ind w:right="20"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 xml:space="preserve">Отправляя работы на конкурс, участник подтверждает наличие у него авторских прав на предоставленные работы и соглашается с тем, что его фотографии могут быть использованы организаторами фотоконкурса на фотовыставке, в электронных и печатных СМИ для информирования аудитории о фотовыставке и </w:t>
      </w:r>
      <w:proofErr w:type="spellStart"/>
      <w:r w:rsidRPr="00F775B2">
        <w:rPr>
          <w:rFonts w:ascii="Liberation Serif" w:hAnsi="Liberation Serif"/>
        </w:rPr>
        <w:t>фотофестивале</w:t>
      </w:r>
      <w:proofErr w:type="spellEnd"/>
      <w:r w:rsidRPr="00F775B2">
        <w:rPr>
          <w:rFonts w:ascii="Liberation Serif" w:hAnsi="Liberation Serif"/>
        </w:rPr>
        <w:t xml:space="preserve"> без выплаты авторского вознаграждения.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В каждой номинации и в каждой возрастной группе </w:t>
      </w:r>
      <w:r w:rsidRPr="00F775B2">
        <w:rPr>
          <w:rFonts w:ascii="Liberation Serif" w:hAnsi="Liberation Serif"/>
          <w:b/>
          <w:i/>
          <w:sz w:val="24"/>
          <w:szCs w:val="24"/>
        </w:rPr>
        <w:t>выделяется до 5 лучших работ</w:t>
      </w:r>
      <w:r w:rsidRPr="00F775B2">
        <w:rPr>
          <w:rFonts w:ascii="Liberation Serif" w:hAnsi="Liberation Serif"/>
          <w:sz w:val="24"/>
          <w:szCs w:val="24"/>
        </w:rPr>
        <w:t xml:space="preserve">, которые являются победителями конкурса. 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Все лучшие работы, а также работы, рекомендованные жюри, участвуют в </w:t>
      </w:r>
      <w:proofErr w:type="spellStart"/>
      <w:r w:rsidRPr="00F775B2">
        <w:rPr>
          <w:rFonts w:ascii="Liberation Serif" w:hAnsi="Liberation Serif"/>
          <w:sz w:val="24"/>
          <w:szCs w:val="24"/>
        </w:rPr>
        <w:t>онлайн-фотовыставке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в рамках 72 городской выставки технического и декоративно-прикладного творчества детей и учащейся молодежи, а также на образовательных площадках города.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Дипломы участникам конкурса будут направлены в образовательные организации в период работы городской выставки технического и декоративно-прикладного творчества детей и учащейся молодежи. 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Для оценки уровня достижений учащихся формируется жюри. Жюри является основным аттестационным </w:t>
      </w:r>
      <w:proofErr w:type="spellStart"/>
      <w:r w:rsidRPr="00F775B2">
        <w:rPr>
          <w:rFonts w:ascii="Liberation Serif" w:hAnsi="Liberation Serif"/>
          <w:sz w:val="24"/>
          <w:szCs w:val="24"/>
        </w:rPr>
        <w:t>органомКонкурса</w:t>
      </w:r>
      <w:proofErr w:type="spellEnd"/>
      <w:r w:rsidRPr="00F775B2">
        <w:rPr>
          <w:rFonts w:ascii="Liberation Serif" w:hAnsi="Liberation Serif"/>
          <w:sz w:val="24"/>
          <w:szCs w:val="24"/>
        </w:rPr>
        <w:t xml:space="preserve"> и выполняет следующие функции: 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проводит экспертную оценку конкурсных материалов по утвержденным критериям;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определяет победителя и призеров в каждой номинации Фотоконкурса;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представляет в оргкомитет итоговый протокол работы жюри, заверенный председателем жюри;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- готовит представление в оргкомитет на награждение.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Решение жюри является окончательным, обжалованию не подлежит.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Style w:val="Bodytext"/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 В состав жюри входят специалисты учреждений культуры, образовательных организаций дополнительного и высшего профессионального образования города Нижнего Тагила. </w:t>
      </w:r>
    </w:p>
    <w:p w:rsidR="00A47485" w:rsidRPr="00F775B2" w:rsidRDefault="00A47485" w:rsidP="00A4748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Работы принимаются до 24:00ч. 19 марта 2023 г. Конкурс проводится в период с 20 марта по 27 марта 2023 г. в МБУ ДО Городской Станции юных техников.</w:t>
      </w:r>
    </w:p>
    <w:p w:rsidR="00A47485" w:rsidRPr="00F775B2" w:rsidRDefault="00A47485" w:rsidP="00A47485">
      <w:pPr>
        <w:pStyle w:val="a3"/>
        <w:spacing w:after="0"/>
        <w:ind w:firstLine="709"/>
        <w:jc w:val="both"/>
        <w:rPr>
          <w:rFonts w:ascii="Liberation Serif" w:hAnsi="Liberation Serif"/>
        </w:rPr>
      </w:pPr>
      <w:r w:rsidRPr="00F775B2">
        <w:rPr>
          <w:rFonts w:ascii="Liberation Serif" w:hAnsi="Liberation Serif"/>
        </w:rPr>
        <w:t>Адрес оргкомитета: г. Нижний Тагил, ул. Октябрьской революции, 7.</w:t>
      </w:r>
    </w:p>
    <w:p w:rsidR="00A47485" w:rsidRDefault="00A47485" w:rsidP="00A47485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 xml:space="preserve">По вопросам организации Конкурса обращаться к педагогу дополнительного образования </w:t>
      </w:r>
    </w:p>
    <w:p w:rsidR="00A47485" w:rsidRDefault="00A47485" w:rsidP="00A47485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775B2">
        <w:rPr>
          <w:rFonts w:ascii="Liberation Serif" w:hAnsi="Liberation Serif"/>
          <w:sz w:val="24"/>
          <w:szCs w:val="24"/>
        </w:rPr>
        <w:t>Митину</w:t>
      </w:r>
      <w:proofErr w:type="gramEnd"/>
      <w:r w:rsidRPr="00F775B2">
        <w:rPr>
          <w:rFonts w:ascii="Liberation Serif" w:hAnsi="Liberation Serif"/>
          <w:sz w:val="24"/>
          <w:szCs w:val="24"/>
        </w:rPr>
        <w:t xml:space="preserve"> Владимиру Николаевичу, тел. 89122313043, </w:t>
      </w:r>
    </w:p>
    <w:p w:rsidR="00A47485" w:rsidRPr="00F775B2" w:rsidRDefault="00A47485" w:rsidP="00A47485">
      <w:pPr>
        <w:pStyle w:val="a6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F775B2">
        <w:rPr>
          <w:rFonts w:ascii="Liberation Serif" w:hAnsi="Liberation Serif"/>
          <w:sz w:val="24"/>
          <w:szCs w:val="24"/>
        </w:rPr>
        <w:t>Куклиной Инне Андреевне, тел. 89826231564</w:t>
      </w:r>
      <w:r>
        <w:rPr>
          <w:rFonts w:ascii="Liberation Serif" w:hAnsi="Liberation Serif"/>
          <w:sz w:val="24"/>
          <w:szCs w:val="24"/>
        </w:rPr>
        <w:t>.</w:t>
      </w:r>
    </w:p>
    <w:p w:rsidR="003E5B1D" w:rsidRDefault="003E5B1D"/>
    <w:sectPr w:rsidR="003E5B1D" w:rsidSect="003E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9A40AC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47635A08"/>
    <w:multiLevelType w:val="hybridMultilevel"/>
    <w:tmpl w:val="CD5E3F24"/>
    <w:lvl w:ilvl="0" w:tplc="C1241180">
      <w:start w:val="1"/>
      <w:numFmt w:val="decimal"/>
      <w:pStyle w:val="1"/>
      <w:lvlText w:val="%1."/>
      <w:lvlJc w:val="left"/>
      <w:pPr>
        <w:ind w:left="680" w:hanging="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485"/>
    <w:rsid w:val="003E5B1D"/>
    <w:rsid w:val="00A4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748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A474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A47485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4748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47485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0"/>
    <w:uiPriority w:val="99"/>
    <w:rsid w:val="00A47485"/>
    <w:rPr>
      <w:spacing w:val="4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A47485"/>
    <w:pPr>
      <w:widowControl w:val="0"/>
      <w:shd w:val="clear" w:color="auto" w:fill="FFFFFF"/>
      <w:spacing w:after="0" w:line="248" w:lineRule="exact"/>
      <w:jc w:val="both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11">
    <w:name w:val="Основной текст Знак1"/>
    <w:uiPriority w:val="99"/>
    <w:rsid w:val="00A474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1"/>
    <w:basedOn w:val="a8"/>
    <w:qFormat/>
    <w:rsid w:val="00A47485"/>
    <w:pPr>
      <w:numPr>
        <w:numId w:val="1"/>
      </w:numPr>
      <w:spacing w:before="240" w:after="240"/>
      <w:ind w:left="675" w:hanging="318"/>
      <w:jc w:val="center"/>
    </w:pPr>
    <w:rPr>
      <w:rFonts w:ascii="Times New Roman" w:hAnsi="Times New Roman"/>
      <w:b/>
      <w:sz w:val="24"/>
      <w:szCs w:val="24"/>
    </w:rPr>
  </w:style>
  <w:style w:type="paragraph" w:styleId="a9">
    <w:name w:val="Normal (Web)"/>
    <w:basedOn w:val="a"/>
    <w:uiPriority w:val="99"/>
    <w:unhideWhenUsed/>
    <w:rsid w:val="00A474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A474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4WORJikgUilAKP93OIobBIdZcZrIuP1wwrb4Oyl-iFg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Бессонов</dc:creator>
  <cp:lastModifiedBy>Алексей Бессонов</cp:lastModifiedBy>
  <cp:revision>1</cp:revision>
  <dcterms:created xsi:type="dcterms:W3CDTF">2023-03-03T17:37:00Z</dcterms:created>
  <dcterms:modified xsi:type="dcterms:W3CDTF">2023-03-03T17:37:00Z</dcterms:modified>
</cp:coreProperties>
</file>