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ПОЛОЖЕНИЕ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о конкурсе по безопасности дорожного движения «Улица полна неожиданностей»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 в рамках 72 городской выставки </w:t>
      </w:r>
      <w:proofErr w:type="gramStart"/>
      <w:r w:rsidRPr="00F775B2">
        <w:rPr>
          <w:rFonts w:ascii="Liberation Serif" w:hAnsi="Liberation Serif"/>
          <w:b/>
          <w:sz w:val="24"/>
          <w:szCs w:val="24"/>
        </w:rPr>
        <w:t>технического</w:t>
      </w:r>
      <w:proofErr w:type="gramEnd"/>
      <w:r w:rsidRPr="00F775B2">
        <w:rPr>
          <w:rFonts w:ascii="Liberation Serif" w:hAnsi="Liberation Serif"/>
          <w:b/>
          <w:sz w:val="24"/>
          <w:szCs w:val="24"/>
        </w:rPr>
        <w:t xml:space="preserve"> 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и декоративно-прикладного творчества детей и учащейся молодежи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434EF" w:rsidRPr="00F775B2" w:rsidRDefault="00A434EF" w:rsidP="00A434EF">
      <w:pPr>
        <w:pStyle w:val="Style8"/>
        <w:widowControl/>
        <w:jc w:val="center"/>
        <w:rPr>
          <w:rStyle w:val="FontStyle27"/>
          <w:rFonts w:ascii="Liberation Serif" w:hAnsi="Liberation Serif"/>
        </w:rPr>
      </w:pPr>
      <w:r w:rsidRPr="00F775B2">
        <w:rPr>
          <w:rStyle w:val="FontStyle27"/>
          <w:rFonts w:ascii="Liberation Serif" w:hAnsi="Liberation Serif"/>
        </w:rPr>
        <w:t>1. Общие положения</w:t>
      </w:r>
    </w:p>
    <w:p w:rsidR="00A434EF" w:rsidRPr="00F775B2" w:rsidRDefault="00A434EF" w:rsidP="00A434EF">
      <w:pPr>
        <w:pStyle w:val="Style8"/>
        <w:widowControl/>
        <w:ind w:firstLine="567"/>
        <w:jc w:val="both"/>
        <w:rPr>
          <w:rStyle w:val="FontStyle27"/>
          <w:rFonts w:ascii="Liberation Serif" w:hAnsi="Liberation Serif"/>
          <w:b w:val="0"/>
        </w:rPr>
      </w:pPr>
      <w:r w:rsidRPr="00F775B2">
        <w:rPr>
          <w:rStyle w:val="FontStyle27"/>
          <w:rFonts w:ascii="Liberation Serif" w:hAnsi="Liberation Serif"/>
        </w:rPr>
        <w:t>1.1. Настоящее Положение определяет цели и задачи городского конкурса по безопасности дорожного движения «Улица полна неожиданностей», порядок его организации, проведения, подведения итогов и награждения победителей.</w:t>
      </w:r>
    </w:p>
    <w:p w:rsidR="00A434EF" w:rsidRPr="00F775B2" w:rsidRDefault="00A434EF" w:rsidP="00A434EF">
      <w:pPr>
        <w:pStyle w:val="Style8"/>
        <w:widowControl/>
        <w:ind w:firstLine="567"/>
        <w:jc w:val="both"/>
        <w:rPr>
          <w:rStyle w:val="FontStyle27"/>
          <w:rFonts w:ascii="Liberation Serif" w:hAnsi="Liberation Serif"/>
          <w:b w:val="0"/>
        </w:rPr>
      </w:pPr>
      <w:r w:rsidRPr="00F775B2">
        <w:rPr>
          <w:rStyle w:val="FontStyle27"/>
          <w:rFonts w:ascii="Liberation Serif" w:hAnsi="Liberation Serif"/>
        </w:rPr>
        <w:t xml:space="preserve">1.2.  </w:t>
      </w:r>
      <w:proofErr w:type="gramStart"/>
      <w:r w:rsidRPr="00F775B2">
        <w:rPr>
          <w:rStyle w:val="FontStyle27"/>
          <w:rFonts w:ascii="Liberation Serif" w:hAnsi="Liberation Serif"/>
        </w:rPr>
        <w:t>Настоящее Положение разработано в соответствии с законом 273-ФЗ «Об образовании в Российской Федерации», нормативными документами Министерства общего и профессионального образования Свердловской области, локальными нормативными актами муниципального автономного учреждения дополнительного образования городского Дворца детского и юношеского творчества (далее – МАУ ДО ГДДЮТ), Положением о ежегодной городской выставке технического и декоративно-прикладного творчества детей и учащийся молодежи, договорами о сотрудничестве с другими учреждениями и</w:t>
      </w:r>
      <w:proofErr w:type="gramEnd"/>
      <w:r w:rsidRPr="00F775B2">
        <w:rPr>
          <w:rStyle w:val="FontStyle27"/>
          <w:rFonts w:ascii="Liberation Serif" w:hAnsi="Liberation Serif"/>
        </w:rPr>
        <w:t xml:space="preserve"> общественными организациями.</w:t>
      </w:r>
    </w:p>
    <w:p w:rsidR="00A434EF" w:rsidRPr="00F775B2" w:rsidRDefault="00A434EF" w:rsidP="00A434EF">
      <w:pPr>
        <w:pStyle w:val="Style8"/>
        <w:widowControl/>
        <w:ind w:firstLine="567"/>
        <w:jc w:val="both"/>
        <w:rPr>
          <w:rStyle w:val="FontStyle27"/>
          <w:rFonts w:ascii="Liberation Serif" w:hAnsi="Liberation Serif"/>
          <w:b w:val="0"/>
        </w:rPr>
      </w:pPr>
      <w:r w:rsidRPr="00F775B2">
        <w:rPr>
          <w:rStyle w:val="FontStyle27"/>
          <w:rFonts w:ascii="Liberation Serif" w:hAnsi="Liberation Serif"/>
        </w:rPr>
        <w:t>1.3. Городской конкурс по безопасности дорожного движения «Улица полна неожиданностей» (далее – Конкурс) проводит МАУ ДО ГДДЮТ при поддержке Управления образования Администрации города Нижний Тагил и ОГИБДД МУ МВД России «Нижнетагильское». Вопросы по организации и проведению конкурса находятся в ведении отдела технического и декоративно-прикладного творчества детей и юношества МАУ ДО ГДДЮТ и руководителя координационно-методического центра по профилактике детского дорожно-транспортного травматизма.</w:t>
      </w:r>
    </w:p>
    <w:p w:rsidR="00A434EF" w:rsidRPr="00F775B2" w:rsidRDefault="00A434EF" w:rsidP="00A434EF">
      <w:pPr>
        <w:pStyle w:val="Style8"/>
        <w:widowControl/>
        <w:ind w:firstLine="567"/>
        <w:jc w:val="center"/>
        <w:rPr>
          <w:rStyle w:val="FontStyle27"/>
          <w:rFonts w:ascii="Liberation Serif" w:hAnsi="Liberation Serif"/>
          <w:b w:val="0"/>
        </w:rPr>
      </w:pPr>
    </w:p>
    <w:p w:rsidR="00A434EF" w:rsidRPr="00F775B2" w:rsidRDefault="00A434EF" w:rsidP="00A434EF">
      <w:pPr>
        <w:pStyle w:val="Style8"/>
        <w:widowControl/>
        <w:jc w:val="center"/>
        <w:rPr>
          <w:rStyle w:val="FontStyle27"/>
          <w:rFonts w:ascii="Liberation Serif" w:hAnsi="Liberation Serif"/>
        </w:rPr>
      </w:pPr>
      <w:r w:rsidRPr="00F775B2">
        <w:rPr>
          <w:rStyle w:val="FontStyle27"/>
          <w:rFonts w:ascii="Liberation Serif" w:hAnsi="Liberation Serif"/>
        </w:rPr>
        <w:t>2. Цель и задачи конкурса</w:t>
      </w:r>
    </w:p>
    <w:p w:rsidR="00A434EF" w:rsidRPr="00F775B2" w:rsidRDefault="00A434EF" w:rsidP="00A434EF">
      <w:pPr>
        <w:shd w:val="clear" w:color="auto" w:fill="FFFFFF"/>
        <w:tabs>
          <w:tab w:val="left" w:pos="1428"/>
        </w:tabs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Style w:val="FontStyle27"/>
          <w:rFonts w:ascii="Liberation Serif" w:hAnsi="Liberation Serif"/>
          <w:sz w:val="24"/>
          <w:szCs w:val="24"/>
        </w:rPr>
        <w:t xml:space="preserve">Цель конкурса: </w:t>
      </w:r>
      <w:r w:rsidRPr="00F775B2">
        <w:rPr>
          <w:rFonts w:ascii="Liberation Serif" w:hAnsi="Liberation Serif"/>
          <w:sz w:val="24"/>
          <w:szCs w:val="24"/>
        </w:rPr>
        <w:t>создание условий для представления общественности города творческих достижений обучающихся (воспитанников) образовательных учреждений в области безопасности дорожного движения.</w:t>
      </w:r>
    </w:p>
    <w:p w:rsidR="00A434EF" w:rsidRPr="00F775B2" w:rsidRDefault="00A434EF" w:rsidP="00A434EF">
      <w:pPr>
        <w:pStyle w:val="Style8"/>
        <w:widowControl/>
        <w:ind w:firstLine="567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Задачи конкурса:</w:t>
      </w:r>
    </w:p>
    <w:p w:rsidR="00A434EF" w:rsidRPr="00F775B2" w:rsidRDefault="00A434EF" w:rsidP="00A434E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развитие творческих способностей детей и учащейся молодёжи;</w:t>
      </w:r>
    </w:p>
    <w:p w:rsidR="00A434EF" w:rsidRPr="00F775B2" w:rsidRDefault="00A434EF" w:rsidP="00A434E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мотивация педагогов и учащихся на создание моделей и макетов, учебно-наглядных пособий для повышения качества образовательного процесса в области безопасности дорожного движения;</w:t>
      </w:r>
    </w:p>
    <w:p w:rsidR="00A434EF" w:rsidRPr="00F775B2" w:rsidRDefault="00A434EF" w:rsidP="00A434E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популяризация достижений обучающихся (воспитанников) среди сверстников, педагогов, родительской общественности;</w:t>
      </w:r>
    </w:p>
    <w:p w:rsidR="00A434EF" w:rsidRPr="00F775B2" w:rsidRDefault="00A434EF" w:rsidP="00A434E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укрепление материально-технической базы преподавания ПДД в образовательных организациях;</w:t>
      </w:r>
    </w:p>
    <w:p w:rsidR="00A434EF" w:rsidRPr="00F775B2" w:rsidRDefault="00A434EF" w:rsidP="00A434E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организация содержательного досуга.</w:t>
      </w:r>
    </w:p>
    <w:p w:rsidR="00A434EF" w:rsidRPr="00F775B2" w:rsidRDefault="00A434EF" w:rsidP="00A434EF">
      <w:pPr>
        <w:pStyle w:val="Style19"/>
        <w:widowControl/>
        <w:tabs>
          <w:tab w:val="left" w:pos="993"/>
        </w:tabs>
        <w:spacing w:line="240" w:lineRule="auto"/>
        <w:ind w:firstLine="709"/>
        <w:jc w:val="center"/>
        <w:rPr>
          <w:rStyle w:val="FontStyle42"/>
          <w:rFonts w:ascii="Liberation Serif" w:hAnsi="Liberation Serif"/>
        </w:rPr>
      </w:pPr>
    </w:p>
    <w:p w:rsidR="00A434EF" w:rsidRPr="00F775B2" w:rsidRDefault="00A434EF" w:rsidP="00A434E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Style w:val="FontStyle42"/>
          <w:rFonts w:ascii="Liberation Serif" w:hAnsi="Liberation Serif"/>
          <w:b/>
          <w:sz w:val="24"/>
          <w:szCs w:val="24"/>
        </w:rPr>
        <w:t xml:space="preserve">3. </w:t>
      </w:r>
      <w:r w:rsidRPr="00F775B2">
        <w:rPr>
          <w:rFonts w:ascii="Liberation Serif" w:hAnsi="Liberation Serif"/>
          <w:b/>
          <w:sz w:val="24"/>
          <w:szCs w:val="24"/>
        </w:rPr>
        <w:t>Участники конкурса</w:t>
      </w:r>
    </w:p>
    <w:p w:rsidR="00A434EF" w:rsidRPr="00F775B2" w:rsidRDefault="00A434EF" w:rsidP="00A434E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3.1. Участниками Конкурса являются образовательные учреждения города: </w:t>
      </w:r>
    </w:p>
    <w:p w:rsidR="00A434EF" w:rsidRPr="00F775B2" w:rsidRDefault="00A434EF" w:rsidP="00A434E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школы, гимназии и лицеи; </w:t>
      </w:r>
    </w:p>
    <w:p w:rsidR="00A434EF" w:rsidRPr="00F775B2" w:rsidRDefault="00A434EF" w:rsidP="00A434E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учреждения дополнительного образования;</w:t>
      </w:r>
    </w:p>
    <w:p w:rsidR="00A434EF" w:rsidRPr="00F775B2" w:rsidRDefault="00A434EF" w:rsidP="00A434EF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детские дошкольные учреждения;</w:t>
      </w:r>
    </w:p>
    <w:p w:rsidR="00A434EF" w:rsidRPr="00F775B2" w:rsidRDefault="00A434EF" w:rsidP="00A434E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учреждения среднего профессионального образования; </w:t>
      </w:r>
    </w:p>
    <w:p w:rsidR="00A434EF" w:rsidRPr="00F775B2" w:rsidRDefault="00A434EF" w:rsidP="00A434E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учреждения социального обслуживания;</w:t>
      </w:r>
    </w:p>
    <w:p w:rsidR="00A434EF" w:rsidRPr="00F775B2" w:rsidRDefault="00A434EF" w:rsidP="00A434E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учреждения коррекционного образования;</w:t>
      </w:r>
    </w:p>
    <w:p w:rsidR="00A434EF" w:rsidRPr="00F775B2" w:rsidRDefault="00A434EF" w:rsidP="00A434E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реабилитационные центры.</w:t>
      </w:r>
    </w:p>
    <w:p w:rsidR="00A434EF" w:rsidRPr="00F775B2" w:rsidRDefault="00A434EF" w:rsidP="00A434E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3.2. Принимаются как индивидуальные, так и коллективные работы (выполненные творческой группой в составе не более трех человек). </w:t>
      </w:r>
    </w:p>
    <w:p w:rsidR="00A434EF" w:rsidRPr="00F775B2" w:rsidRDefault="00A434EF" w:rsidP="00A434EF">
      <w:pPr>
        <w:pStyle w:val="a5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A434EF" w:rsidRPr="00F775B2" w:rsidRDefault="00A434EF" w:rsidP="00A434EF">
      <w:pPr>
        <w:pStyle w:val="Style19"/>
        <w:widowControl/>
        <w:spacing w:line="240" w:lineRule="auto"/>
        <w:jc w:val="center"/>
        <w:rPr>
          <w:rStyle w:val="FontStyle42"/>
          <w:rFonts w:ascii="Liberation Serif" w:hAnsi="Liberation Serif"/>
          <w:b/>
        </w:rPr>
      </w:pPr>
      <w:r w:rsidRPr="00F775B2">
        <w:rPr>
          <w:rStyle w:val="FontStyle42"/>
          <w:rFonts w:ascii="Liberation Serif" w:hAnsi="Liberation Serif"/>
          <w:b/>
        </w:rPr>
        <w:t>4. Условия конкурса</w:t>
      </w:r>
    </w:p>
    <w:p w:rsidR="00A434EF" w:rsidRPr="00F775B2" w:rsidRDefault="00A434EF" w:rsidP="00A434E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4.1. На Конкурс представляются экспонаты декоративно-прикладного творчества, планшеты, макеты, настольные игры, учебные пособия, </w:t>
      </w:r>
      <w:proofErr w:type="spellStart"/>
      <w:r w:rsidRPr="00F775B2">
        <w:rPr>
          <w:rFonts w:ascii="Liberation Serif" w:hAnsi="Liberation Serif"/>
          <w:sz w:val="24"/>
          <w:szCs w:val="24"/>
        </w:rPr>
        <w:t>световозвращающие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элементы ручной работы (СВЭ) и др., выполненные в  техниках декоративно-прикладного творчества, технического, начального технического моделирования.  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4.2. Экспонаты должны быть эстетично оформлены и  иметь этикетку единого образца размером 6х12 см, где указаны: название учреждения, наименование раздела, название экспоната, фамилия и имя учащегося (полностью), его возраст, Ф.И.О. руководителя (полностью). 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4.3. Экспонаты технического направления и начального технического моделирования, должны иметь технический паспорт, в котором, кроме вышеперечисленных данных, должно быть указано краткое описание экспоната (модели или макета), принципиальная схема, примечание, руководство по эксплуатации. </w:t>
      </w:r>
    </w:p>
    <w:p w:rsidR="00A434EF" w:rsidRPr="00F775B2" w:rsidRDefault="00A434EF" w:rsidP="00A434EF">
      <w:pPr>
        <w:pStyle w:val="a3"/>
        <w:tabs>
          <w:tab w:val="left" w:pos="993"/>
        </w:tabs>
        <w:spacing w:after="0"/>
        <w:ind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4.4. Фамилия, имя автора работы, фамилия, имя, отчество его руководителя и руководителя учреждения, представившего экспонаты, указываются в заявке разборчиво и без сокращений (Приложение №1).</w:t>
      </w:r>
    </w:p>
    <w:p w:rsidR="00A434EF" w:rsidRPr="00F775B2" w:rsidRDefault="00A434EF" w:rsidP="00A434E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4.5. Таблички с названиями образовательных учреждений должны иметь размеры 20х30см (надпись выполняется </w:t>
      </w:r>
      <w:r w:rsidRPr="00F775B2">
        <w:rPr>
          <w:rFonts w:ascii="Liberation Serif" w:hAnsi="Liberation Serif"/>
          <w:color w:val="000000"/>
          <w:sz w:val="24"/>
          <w:szCs w:val="24"/>
        </w:rPr>
        <w:t>с одной стороны</w:t>
      </w:r>
      <w:r w:rsidRPr="00F775B2">
        <w:rPr>
          <w:rFonts w:ascii="Liberation Serif" w:hAnsi="Liberation Serif"/>
          <w:sz w:val="24"/>
          <w:szCs w:val="24"/>
        </w:rPr>
        <w:t>, черной краской).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4.6. Экспонаты технического направления размещаются на столах, которые доставляются на выставку самостоятельно каждым образовательным учреждением.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4.7. Конкурс проводится по районам: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4.7.1. МБУ ДО ТДДТ 23.03.2023 в 14.00ч., кабинет №9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4.7.2. МБУ ДО ЛДДТ 22.03.2023 в 10.00 ч.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4.7.3. МАУ ДО ДДДЮТ 24.03.2023 в 14.00ч.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4.8. Приём экспонатов производится ответственными лицами по данному направлению в день </w:t>
      </w:r>
      <w:r w:rsidRPr="00F775B2">
        <w:rPr>
          <w:rFonts w:ascii="Liberation Serif" w:hAnsi="Liberation Serif"/>
          <w:b/>
          <w:sz w:val="24"/>
          <w:szCs w:val="24"/>
        </w:rPr>
        <w:t xml:space="preserve">завоза с 9.00 часов до 16.00. </w:t>
      </w:r>
      <w:r w:rsidRPr="00F775B2">
        <w:rPr>
          <w:rFonts w:ascii="Liberation Serif" w:hAnsi="Liberation Serif"/>
          <w:sz w:val="24"/>
          <w:szCs w:val="24"/>
        </w:rPr>
        <w:t>Экспонаты принимаются в соответствии с заявками, экспозиции  размещаются согласно плану выставки.</w:t>
      </w:r>
    </w:p>
    <w:p w:rsidR="00A434EF" w:rsidRPr="00F775B2" w:rsidRDefault="00A434EF" w:rsidP="00A434E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4.9. Для участия в Конкурсе до 13.03.2023 года необходимо в электронном виде представить следующие документы:</w:t>
      </w:r>
    </w:p>
    <w:p w:rsidR="00A434EF" w:rsidRPr="00F775B2" w:rsidRDefault="00A434EF" w:rsidP="00A434E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1. Заявку участника Конкурса (Приложение № 1)</w:t>
      </w:r>
      <w:r w:rsidRPr="00F775B2">
        <w:rPr>
          <w:rFonts w:ascii="Liberation Serif" w:hAnsi="Liberation Serif"/>
          <w:b/>
          <w:sz w:val="24"/>
          <w:szCs w:val="24"/>
        </w:rPr>
        <w:t xml:space="preserve"> в редакторе </w:t>
      </w:r>
      <w:r w:rsidRPr="00F775B2">
        <w:rPr>
          <w:rFonts w:ascii="Liberation Serif" w:hAnsi="Liberation Serif"/>
          <w:b/>
          <w:sz w:val="24"/>
          <w:szCs w:val="24"/>
          <w:lang w:val="en-US"/>
        </w:rPr>
        <w:t>Word</w:t>
      </w:r>
      <w:r w:rsidRPr="00F775B2">
        <w:rPr>
          <w:rFonts w:ascii="Liberation Serif" w:hAnsi="Liberation Serif"/>
          <w:b/>
          <w:sz w:val="24"/>
          <w:szCs w:val="24"/>
        </w:rPr>
        <w:t>;</w:t>
      </w:r>
    </w:p>
    <w:p w:rsidR="00A434EF" w:rsidRPr="00F775B2" w:rsidRDefault="00A434EF" w:rsidP="00A434E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2.Согласие Участника на обработку персональных данных (Приложение № 2) </w:t>
      </w:r>
      <w:r w:rsidRPr="00F775B2">
        <w:rPr>
          <w:rFonts w:ascii="Liberation Serif" w:hAnsi="Liberation Serif"/>
          <w:b/>
          <w:sz w:val="24"/>
          <w:szCs w:val="24"/>
        </w:rPr>
        <w:t xml:space="preserve">в редакторе </w:t>
      </w:r>
      <w:r w:rsidRPr="00F775B2">
        <w:rPr>
          <w:rFonts w:ascii="Liberation Serif" w:hAnsi="Liberation Serif"/>
          <w:b/>
          <w:sz w:val="24"/>
          <w:szCs w:val="24"/>
          <w:lang w:val="en-US"/>
        </w:rPr>
        <w:t>PDF</w:t>
      </w:r>
      <w:r w:rsidRPr="00F775B2">
        <w:rPr>
          <w:rFonts w:ascii="Liberation Serif" w:hAnsi="Liberation Serif"/>
          <w:sz w:val="24"/>
          <w:szCs w:val="24"/>
        </w:rPr>
        <w:t>.</w:t>
      </w:r>
    </w:p>
    <w:p w:rsidR="00A434EF" w:rsidRPr="00F775B2" w:rsidRDefault="00A434EF" w:rsidP="00A434E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3. Все документы для участия в Конкурсе направляются районным координаторам на электронную почту: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  <w:u w:val="single"/>
        </w:rPr>
        <w:t>Образовательные учреждения Ленинского района</w:t>
      </w:r>
      <w:r w:rsidRPr="00F775B2">
        <w:rPr>
          <w:rFonts w:ascii="Liberation Serif" w:hAnsi="Liberation Serif"/>
          <w:i/>
          <w:sz w:val="24"/>
          <w:szCs w:val="24"/>
        </w:rPr>
        <w:t xml:space="preserve"> – в ДДТ Ленинского района по адресу: ул. Космонавтов,12. Контактный телефон: 48-06-32,Ананьева Надежда Витальевна.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</w:rPr>
        <w:t xml:space="preserve">Электронная почта: </w:t>
      </w:r>
      <w:hyperlink r:id="rId5" w:history="1">
        <w:r w:rsidRPr="00F775B2">
          <w:rPr>
            <w:rStyle w:val="a7"/>
            <w:rFonts w:ascii="Liberation Serif" w:hAnsi="Liberation Serif"/>
            <w:sz w:val="24"/>
            <w:szCs w:val="24"/>
          </w:rPr>
          <w:t>ananyevanv@yandex.ru</w:t>
        </w:r>
      </w:hyperlink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  <w:u w:val="single"/>
        </w:rPr>
        <w:lastRenderedPageBreak/>
        <w:t xml:space="preserve">Образовательные учреждения </w:t>
      </w:r>
      <w:proofErr w:type="spellStart"/>
      <w:r w:rsidRPr="00F775B2">
        <w:rPr>
          <w:rFonts w:ascii="Liberation Serif" w:hAnsi="Liberation Serif"/>
          <w:i/>
          <w:sz w:val="24"/>
          <w:szCs w:val="24"/>
          <w:u w:val="single"/>
        </w:rPr>
        <w:t>Тагилстроевского</w:t>
      </w:r>
      <w:proofErr w:type="spellEnd"/>
      <w:r w:rsidRPr="00F775B2">
        <w:rPr>
          <w:rFonts w:ascii="Liberation Serif" w:hAnsi="Liberation Serif"/>
          <w:i/>
          <w:sz w:val="24"/>
          <w:szCs w:val="24"/>
          <w:u w:val="single"/>
        </w:rPr>
        <w:t xml:space="preserve"> района </w:t>
      </w:r>
      <w:r w:rsidRPr="00F775B2">
        <w:rPr>
          <w:rFonts w:ascii="Liberation Serif" w:hAnsi="Liberation Serif"/>
          <w:i/>
          <w:sz w:val="24"/>
          <w:szCs w:val="24"/>
        </w:rPr>
        <w:t xml:space="preserve">– в ДДТ </w:t>
      </w:r>
      <w:proofErr w:type="spellStart"/>
      <w:r w:rsidRPr="00F775B2">
        <w:rPr>
          <w:rFonts w:ascii="Liberation Serif" w:hAnsi="Liberation Serif"/>
          <w:i/>
          <w:sz w:val="24"/>
          <w:szCs w:val="24"/>
        </w:rPr>
        <w:t>Тагилстроевского</w:t>
      </w:r>
      <w:proofErr w:type="spellEnd"/>
      <w:r w:rsidRPr="00F775B2">
        <w:rPr>
          <w:rFonts w:ascii="Liberation Serif" w:hAnsi="Liberation Serif"/>
          <w:i/>
          <w:sz w:val="24"/>
          <w:szCs w:val="24"/>
        </w:rPr>
        <w:t xml:space="preserve"> района по адресу: ул</w:t>
      </w:r>
      <w:proofErr w:type="gramStart"/>
      <w:r w:rsidRPr="00F775B2">
        <w:rPr>
          <w:rFonts w:ascii="Liberation Serif" w:hAnsi="Liberation Serif"/>
          <w:i/>
          <w:sz w:val="24"/>
          <w:szCs w:val="24"/>
        </w:rPr>
        <w:t>.Ч</w:t>
      </w:r>
      <w:proofErr w:type="gramEnd"/>
      <w:r w:rsidRPr="00F775B2">
        <w:rPr>
          <w:rFonts w:ascii="Liberation Serif" w:hAnsi="Liberation Serif"/>
          <w:i/>
          <w:sz w:val="24"/>
          <w:szCs w:val="24"/>
        </w:rPr>
        <w:t xml:space="preserve">ерноморская, 98. Контактный телефон: 97-78-93, </w:t>
      </w:r>
      <w:proofErr w:type="spellStart"/>
      <w:r w:rsidRPr="00F775B2">
        <w:rPr>
          <w:rFonts w:ascii="Liberation Serif" w:hAnsi="Liberation Serif"/>
          <w:i/>
          <w:sz w:val="24"/>
          <w:szCs w:val="24"/>
        </w:rPr>
        <w:t>Шулёва</w:t>
      </w:r>
      <w:proofErr w:type="spellEnd"/>
      <w:r w:rsidRPr="00F775B2">
        <w:rPr>
          <w:rFonts w:ascii="Liberation Serif" w:hAnsi="Liberation Serif"/>
          <w:i/>
          <w:sz w:val="24"/>
          <w:szCs w:val="24"/>
        </w:rPr>
        <w:t xml:space="preserve"> Мария Сергеевна.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F775B2">
        <w:rPr>
          <w:rFonts w:ascii="Liberation Serif" w:hAnsi="Liberation Serif"/>
          <w:i/>
          <w:sz w:val="24"/>
          <w:szCs w:val="24"/>
        </w:rPr>
        <w:t>Электронная почта</w:t>
      </w:r>
      <w:r w:rsidRPr="00F775B2">
        <w:rPr>
          <w:rFonts w:ascii="Liberation Serif" w:hAnsi="Liberation Serif"/>
          <w:sz w:val="24"/>
          <w:szCs w:val="24"/>
          <w:u w:val="single"/>
        </w:rPr>
        <w:t xml:space="preserve">: </w:t>
      </w:r>
      <w:hyperlink r:id="rId6" w:history="1">
        <w:r w:rsidRPr="00F775B2">
          <w:rPr>
            <w:rStyle w:val="a7"/>
            <w:rFonts w:ascii="Liberation Serif" w:hAnsi="Liberation Serif"/>
            <w:sz w:val="24"/>
            <w:szCs w:val="24"/>
            <w:lang w:val="en-US"/>
          </w:rPr>
          <w:t>shuleva</w:t>
        </w:r>
        <w:r w:rsidRPr="00F775B2">
          <w:rPr>
            <w:rStyle w:val="a7"/>
            <w:rFonts w:ascii="Liberation Serif" w:hAnsi="Liberation Serif"/>
            <w:sz w:val="24"/>
            <w:szCs w:val="24"/>
          </w:rPr>
          <w:t>.</w:t>
        </w:r>
        <w:r w:rsidRPr="00F775B2">
          <w:rPr>
            <w:rStyle w:val="a7"/>
            <w:rFonts w:ascii="Liberation Serif" w:hAnsi="Liberation Serif"/>
            <w:sz w:val="24"/>
            <w:szCs w:val="24"/>
            <w:lang w:val="en-US"/>
          </w:rPr>
          <w:t>maria</w:t>
        </w:r>
        <w:r w:rsidRPr="00F775B2">
          <w:rPr>
            <w:rStyle w:val="a7"/>
            <w:rFonts w:ascii="Liberation Serif" w:hAnsi="Liberation Serif"/>
            <w:sz w:val="24"/>
            <w:szCs w:val="24"/>
          </w:rPr>
          <w:t>@</w:t>
        </w:r>
        <w:proofErr w:type="spellStart"/>
        <w:r w:rsidRPr="00F775B2">
          <w:rPr>
            <w:rStyle w:val="a7"/>
            <w:rFonts w:ascii="Liberation Serif" w:hAnsi="Liberation Serif"/>
            <w:sz w:val="24"/>
            <w:szCs w:val="24"/>
          </w:rPr>
          <w:t>mail.ru</w:t>
        </w:r>
        <w:proofErr w:type="spellEnd"/>
      </w:hyperlink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  <w:u w:val="single"/>
        </w:rPr>
        <w:t>Образовательные учреждения Дзержинского района</w:t>
      </w:r>
      <w:r w:rsidRPr="00F775B2">
        <w:rPr>
          <w:rFonts w:ascii="Liberation Serif" w:hAnsi="Liberation Serif"/>
          <w:i/>
          <w:sz w:val="24"/>
          <w:szCs w:val="24"/>
        </w:rPr>
        <w:t xml:space="preserve"> – в ДДДЮТ по адресу: ул. Коминтерна, 41. Контактный телефон: 36-26-38, Зайцева Надежда Петровна.</w:t>
      </w:r>
    </w:p>
    <w:p w:rsidR="00A434EF" w:rsidRPr="00F775B2" w:rsidRDefault="00A434EF" w:rsidP="00A434EF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color w:val="0000FF"/>
          <w:sz w:val="24"/>
          <w:szCs w:val="24"/>
          <w:u w:val="single"/>
        </w:rPr>
      </w:pPr>
      <w:r w:rsidRPr="00F775B2">
        <w:rPr>
          <w:rFonts w:ascii="Liberation Serif" w:hAnsi="Liberation Serif"/>
          <w:i/>
          <w:sz w:val="24"/>
          <w:szCs w:val="24"/>
        </w:rPr>
        <w:t xml:space="preserve">Электронная почта: </w:t>
      </w:r>
      <w:hyperlink r:id="rId7" w:history="1">
        <w:r w:rsidRPr="00F775B2">
          <w:rPr>
            <w:rStyle w:val="a7"/>
            <w:rFonts w:ascii="Liberation Serif" w:hAnsi="Liberation Serif"/>
            <w:sz w:val="24"/>
            <w:szCs w:val="24"/>
          </w:rPr>
          <w:t>zaitzeva-ddut@yandex.ru</w:t>
        </w:r>
      </w:hyperlink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4.10. Экспонаты, представленные на Конкурс, не должны сниматься с экспозиции до окончания выставки без особого разрешения председателя оргкомитета. В случае самовольного вывоза экспонатов, итоги участия учреждения в конкурсе аннулируются.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4.11. Каждое учреждение обеспечивает дежурство около своих экспозиций.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4.12. Причиной подачи апелляции в оргкомитет может быть только процедурное нарушение данного Положения выставки. Вопросы, касающиеся несогласия с оценкой жюри выставки, оргкомитетом не рассматриваются.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F775B2">
        <w:rPr>
          <w:rFonts w:ascii="Liberation Serif" w:hAnsi="Liberation Serif"/>
          <w:b/>
          <w:bCs/>
          <w:sz w:val="24"/>
          <w:szCs w:val="24"/>
        </w:rPr>
        <w:t>5. Жюри, оценка экспонатов: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5.1. В состав жюри для работы на Конкурсе входят специалисты ОГИБДД, педагоги МАУ ДО городского Дворца детского и юношеского творчества, МБУ ДО Домов творчества </w:t>
      </w:r>
      <w:proofErr w:type="spellStart"/>
      <w:r w:rsidRPr="00F775B2">
        <w:rPr>
          <w:rFonts w:ascii="Liberation Serif" w:hAnsi="Liberation Serif"/>
          <w:sz w:val="24"/>
          <w:szCs w:val="24"/>
        </w:rPr>
        <w:t>Тагилстроевского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и Ленинского районов, Дзержинского Дворца детского и юношеского творчества. Состав жюри утверждается председателем оргкомитета Выставки.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5.2. При оценке экспонатов учитывается образовательная и познавательная ценность экспоната, мастерство изготовления, изобретательность, оригинальность конструкции, использование новых технологий или особое владение технологией, эстетика оформления, цветовое решение, наличие факторов сохранения традиций или оригинальности решения, рукотворность.</w:t>
      </w:r>
    </w:p>
    <w:p w:rsidR="00A434EF" w:rsidRPr="00F775B2" w:rsidRDefault="00A434EF" w:rsidP="00A434EF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434EF" w:rsidRPr="00F775B2" w:rsidRDefault="00A434EF" w:rsidP="00A434EF">
      <w:pPr>
        <w:pStyle w:val="Style4"/>
        <w:widowControl/>
        <w:tabs>
          <w:tab w:val="left" w:pos="562"/>
          <w:tab w:val="left" w:pos="993"/>
        </w:tabs>
        <w:spacing w:line="240" w:lineRule="auto"/>
        <w:ind w:firstLine="709"/>
        <w:jc w:val="center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  <w:bCs/>
        </w:rPr>
        <w:t xml:space="preserve">6. </w:t>
      </w:r>
      <w:r w:rsidRPr="00F775B2">
        <w:rPr>
          <w:rFonts w:ascii="Liberation Serif" w:hAnsi="Liberation Serif"/>
          <w:b/>
        </w:rPr>
        <w:t>Подведение итогов и награждение победителей.</w:t>
      </w:r>
    </w:p>
    <w:p w:rsidR="00A434EF" w:rsidRPr="00F775B2" w:rsidRDefault="00A434EF" w:rsidP="00A434EF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6.1. Лучшие коллективы награждаются Дипломами управления образования Администрации города Нижний Тагил. Участники конкурса награждаются сертификатами участников.</w:t>
      </w:r>
    </w:p>
    <w:p w:rsidR="00A434EF" w:rsidRPr="00F775B2" w:rsidRDefault="00A434EF" w:rsidP="00A434EF">
      <w:pPr>
        <w:tabs>
          <w:tab w:val="left" w:pos="284"/>
          <w:tab w:val="left" w:pos="567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</w:rPr>
        <w:t>6.2. Педагоги, подготовившие победителей конкурса, отмечаются Благодарственными письмами.</w:t>
      </w:r>
    </w:p>
    <w:p w:rsidR="00A434EF" w:rsidRPr="00F775B2" w:rsidRDefault="00A434EF" w:rsidP="00A434EF">
      <w:pPr>
        <w:overflowPunct w:val="0"/>
        <w:autoSpaceDE w:val="0"/>
        <w:spacing w:after="0"/>
        <w:rPr>
          <w:rFonts w:ascii="Liberation Serif" w:hAnsi="Liberation Serif"/>
          <w:sz w:val="24"/>
          <w:szCs w:val="24"/>
        </w:rPr>
      </w:pPr>
    </w:p>
    <w:p w:rsidR="00A434EF" w:rsidRPr="00F775B2" w:rsidRDefault="00A434EF" w:rsidP="00A434EF">
      <w:pPr>
        <w:overflowPunct w:val="0"/>
        <w:autoSpaceDE w:val="0"/>
        <w:spacing w:after="0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Приложение №1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к Положению о конкурсе 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по безопасности дорожного движения 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«Улица полна неожиданностей»</w:t>
      </w:r>
    </w:p>
    <w:p w:rsidR="00A434EF" w:rsidRPr="00F775B2" w:rsidRDefault="00A434EF" w:rsidP="00A434EF">
      <w:pPr>
        <w:overflowPunct w:val="0"/>
        <w:autoSpaceDE w:val="0"/>
        <w:spacing w:after="0"/>
        <w:rPr>
          <w:rFonts w:ascii="Liberation Serif" w:hAnsi="Liberation Serif"/>
        </w:rPr>
      </w:pPr>
    </w:p>
    <w:p w:rsidR="00A434EF" w:rsidRPr="00F775B2" w:rsidRDefault="00A434EF" w:rsidP="00A434EF">
      <w:pPr>
        <w:overflowPunct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Заявка</w:t>
      </w:r>
    </w:p>
    <w:p w:rsidR="00A434EF" w:rsidRPr="00F775B2" w:rsidRDefault="00A434EF" w:rsidP="00A434EF">
      <w:pPr>
        <w:overflowPunct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на участие в 72-й городской выставке</w:t>
      </w:r>
    </w:p>
    <w:p w:rsidR="00A434EF" w:rsidRPr="00F775B2" w:rsidRDefault="00A434EF" w:rsidP="00A434EF">
      <w:pPr>
        <w:overflowPunct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детского технического и декоративно-прикладного творчества детей и учащейся молодежи</w:t>
      </w:r>
    </w:p>
    <w:p w:rsidR="00A434EF" w:rsidRPr="00F775B2" w:rsidRDefault="00A434EF" w:rsidP="00A434EF">
      <w:pPr>
        <w:overflowPunct w:val="0"/>
        <w:autoSpaceDE w:val="0"/>
        <w:spacing w:after="0"/>
        <w:rPr>
          <w:rFonts w:ascii="Liberation Serif" w:hAnsi="Liberation Serif"/>
          <w:sz w:val="24"/>
          <w:szCs w:val="24"/>
        </w:rPr>
      </w:pPr>
    </w:p>
    <w:p w:rsidR="00A434EF" w:rsidRPr="00F775B2" w:rsidRDefault="00A434EF" w:rsidP="00A434EF">
      <w:pPr>
        <w:overflowPunct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Учреждение ________________________________________________________________</w:t>
      </w:r>
    </w:p>
    <w:p w:rsidR="00A434EF" w:rsidRPr="00F775B2" w:rsidRDefault="00A434EF" w:rsidP="00A434EF">
      <w:pPr>
        <w:overflowPunct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A434EF" w:rsidRPr="00F775B2" w:rsidRDefault="00A434EF" w:rsidP="00A434EF">
      <w:pPr>
        <w:overflowPunct w:val="0"/>
        <w:autoSpaceDE w:val="0"/>
        <w:spacing w:after="0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Раздел (конкурс) «Улица полна неожиданностей»</w:t>
      </w:r>
    </w:p>
    <w:tbl>
      <w:tblPr>
        <w:tblW w:w="9195" w:type="dxa"/>
        <w:tblInd w:w="2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8"/>
        <w:gridCol w:w="1880"/>
        <w:gridCol w:w="2520"/>
        <w:gridCol w:w="1440"/>
        <w:gridCol w:w="2637"/>
      </w:tblGrid>
      <w:tr w:rsidR="00A434EF" w:rsidRPr="00F775B2" w:rsidTr="008E5D73">
        <w:trPr>
          <w:trHeight w:val="6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5B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F775B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Название экспоната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Фамилия, имя автора</w:t>
            </w:r>
          </w:p>
          <w:p w:rsidR="00A434EF" w:rsidRPr="00F775B2" w:rsidRDefault="00A434EF" w:rsidP="008E5D73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Возраст автора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  <w:p w:rsidR="00A434EF" w:rsidRPr="00F775B2" w:rsidRDefault="00A434EF" w:rsidP="008E5D73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руководителя работы</w:t>
            </w:r>
          </w:p>
          <w:p w:rsidR="00A434EF" w:rsidRPr="00F775B2" w:rsidRDefault="00A434EF" w:rsidP="008E5D73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(полностью), телефон,</w:t>
            </w:r>
          </w:p>
          <w:p w:rsidR="00A434EF" w:rsidRPr="00F775B2" w:rsidRDefault="00A434EF" w:rsidP="008E5D73">
            <w:pPr>
              <w:overflowPunct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A434EF" w:rsidRPr="00F775B2" w:rsidTr="008E5D73">
        <w:trPr>
          <w:trHeight w:val="32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A434EF" w:rsidRPr="00F775B2" w:rsidRDefault="00A434EF" w:rsidP="008E5D73">
            <w:pPr>
              <w:overflowPunct w:val="0"/>
              <w:autoSpaceDE w:val="0"/>
              <w:snapToGrid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434EF" w:rsidRPr="00F775B2" w:rsidRDefault="00A434EF" w:rsidP="00A434EF">
      <w:pPr>
        <w:overflowPunct w:val="0"/>
        <w:autoSpaceDE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Директор учреждения:       _________________________________ </w:t>
      </w:r>
    </w:p>
    <w:p w:rsidR="00A434EF" w:rsidRPr="00F775B2" w:rsidRDefault="00A434EF" w:rsidP="00A434EF">
      <w:pPr>
        <w:overflowPunct w:val="0"/>
        <w:autoSpaceDE w:val="0"/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                                                   (Фамилия, имя, отчество полностью)      </w:t>
      </w:r>
    </w:p>
    <w:p w:rsidR="00A434EF" w:rsidRPr="00F775B2" w:rsidRDefault="00A434EF" w:rsidP="00A434EF">
      <w:pPr>
        <w:spacing w:after="0" w:line="240" w:lineRule="auto"/>
        <w:jc w:val="right"/>
        <w:rPr>
          <w:rFonts w:ascii="Liberation Serif" w:hAnsi="Liberation Serif"/>
        </w:rPr>
      </w:pPr>
    </w:p>
    <w:p w:rsidR="00A434EF" w:rsidRPr="00F775B2" w:rsidRDefault="00A434EF" w:rsidP="00A434EF">
      <w:pPr>
        <w:spacing w:after="0" w:line="240" w:lineRule="auto"/>
        <w:jc w:val="right"/>
        <w:rPr>
          <w:rFonts w:ascii="Liberation Serif" w:hAnsi="Liberation Serif"/>
        </w:rPr>
      </w:pPr>
    </w:p>
    <w:p w:rsidR="00A434EF" w:rsidRPr="00F775B2" w:rsidRDefault="00A434EF" w:rsidP="00A434EF">
      <w:pPr>
        <w:spacing w:after="0" w:line="240" w:lineRule="auto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Приложение № 2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к Положению о конкурсе 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по безопасности дорожного движения </w:t>
      </w:r>
    </w:p>
    <w:p w:rsidR="00A434EF" w:rsidRPr="00F775B2" w:rsidRDefault="00A434EF" w:rsidP="00A434EF">
      <w:pPr>
        <w:tabs>
          <w:tab w:val="left" w:pos="720"/>
        </w:tabs>
        <w:overflowPunct w:val="0"/>
        <w:autoSpaceDE w:val="0"/>
        <w:spacing w:after="0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«Улица полна неожиданностей»</w:t>
      </w:r>
    </w:p>
    <w:p w:rsidR="00A434EF" w:rsidRPr="00F775B2" w:rsidRDefault="00A434EF" w:rsidP="00A434EF">
      <w:pPr>
        <w:overflowPunct w:val="0"/>
        <w:autoSpaceDE w:val="0"/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A434EF" w:rsidRPr="00F775B2" w:rsidRDefault="00A434EF" w:rsidP="00A434EF">
      <w:pPr>
        <w:tabs>
          <w:tab w:val="left" w:pos="993"/>
        </w:tabs>
        <w:spacing w:after="0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Согласие субъекта на обработку персональных данных</w:t>
      </w:r>
    </w:p>
    <w:p w:rsidR="00A434EF" w:rsidRPr="00F775B2" w:rsidRDefault="00A434EF" w:rsidP="00A434EF">
      <w:pPr>
        <w:tabs>
          <w:tab w:val="left" w:pos="993"/>
        </w:tabs>
        <w:spacing w:after="0"/>
        <w:jc w:val="center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(участник Конкурса)</w:t>
      </w:r>
    </w:p>
    <w:p w:rsidR="00A434EF" w:rsidRPr="00F775B2" w:rsidRDefault="00A434EF" w:rsidP="00A434EF">
      <w:pPr>
        <w:tabs>
          <w:tab w:val="left" w:pos="993"/>
        </w:tabs>
        <w:spacing w:after="0" w:line="360" w:lineRule="auto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Я,_________________________________________________________________________________________________________________________________________________________</w:t>
      </w:r>
    </w:p>
    <w:p w:rsidR="00A434EF" w:rsidRPr="00F775B2" w:rsidRDefault="00A434EF" w:rsidP="00A434EF">
      <w:pPr>
        <w:tabs>
          <w:tab w:val="left" w:pos="993"/>
        </w:tabs>
        <w:spacing w:after="0"/>
        <w:jc w:val="both"/>
        <w:rPr>
          <w:rFonts w:ascii="Liberation Serif" w:hAnsi="Liberation Serif"/>
        </w:rPr>
      </w:pPr>
      <w:proofErr w:type="gramStart"/>
      <w:r w:rsidRPr="00F775B2">
        <w:rPr>
          <w:rFonts w:ascii="Liberation Serif" w:hAnsi="Liberation Serif"/>
        </w:rPr>
        <w:t>(фамилия, имя, отчество; адрес; сведения о рождении (число, месяц, год рождения)) даю свое согласие Муниципальному автономному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  <w:proofErr w:type="gramEnd"/>
    </w:p>
    <w:p w:rsidR="00A434EF" w:rsidRPr="00F775B2" w:rsidRDefault="00A434EF" w:rsidP="00A434EF">
      <w:pPr>
        <w:tabs>
          <w:tab w:val="left" w:pos="284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1.</w:t>
      </w:r>
      <w:r w:rsidRPr="00F775B2">
        <w:rPr>
          <w:rFonts w:ascii="Liberation Serif" w:hAnsi="Liberation Serif"/>
        </w:rPr>
        <w:tab/>
      </w:r>
      <w:proofErr w:type="gramStart"/>
      <w:r w:rsidRPr="00F775B2">
        <w:rPr>
          <w:rFonts w:ascii="Liberation Serif" w:hAnsi="Liberation Serif"/>
        </w:rPr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A434EF" w:rsidRPr="00F775B2" w:rsidRDefault="00A434EF" w:rsidP="00A434EF">
      <w:pPr>
        <w:tabs>
          <w:tab w:val="left" w:pos="284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2.</w:t>
      </w:r>
      <w:r w:rsidRPr="00F775B2">
        <w:rPr>
          <w:rFonts w:ascii="Liberation Serif" w:hAnsi="Liberation Serif"/>
        </w:rPr>
        <w:tab/>
        <w:t>Перечень персональных данных участника конкурса, передаваемых Оператору на обработку:</w:t>
      </w:r>
    </w:p>
    <w:p w:rsidR="00A434EF" w:rsidRPr="00F775B2" w:rsidRDefault="00A434EF" w:rsidP="00A434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фамилия, имя, отчество;</w:t>
      </w:r>
    </w:p>
    <w:p w:rsidR="00A434EF" w:rsidRPr="00F775B2" w:rsidRDefault="00A434EF" w:rsidP="00A434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год, месяц, дата рождения;</w:t>
      </w:r>
    </w:p>
    <w:p w:rsidR="00A434EF" w:rsidRPr="00F775B2" w:rsidRDefault="00A434EF" w:rsidP="00A434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номер телефона;</w:t>
      </w:r>
    </w:p>
    <w:p w:rsidR="00A434EF" w:rsidRPr="00F775B2" w:rsidRDefault="00A434EF" w:rsidP="00A434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образовательная организация и ее адрес;</w:t>
      </w:r>
    </w:p>
    <w:p w:rsidR="00A434EF" w:rsidRPr="00F775B2" w:rsidRDefault="00A434EF" w:rsidP="00A434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адрес электронной почты.</w:t>
      </w:r>
    </w:p>
    <w:p w:rsidR="00A434EF" w:rsidRPr="00F775B2" w:rsidRDefault="00A434EF" w:rsidP="00A434EF">
      <w:pPr>
        <w:tabs>
          <w:tab w:val="left" w:pos="284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3.</w:t>
      </w:r>
      <w:r w:rsidRPr="00F775B2">
        <w:rPr>
          <w:rFonts w:ascii="Liberation Serif" w:hAnsi="Liberation Serif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A434EF" w:rsidRPr="00F775B2" w:rsidRDefault="00A434EF" w:rsidP="00A434EF">
      <w:pPr>
        <w:tabs>
          <w:tab w:val="left" w:pos="284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4.</w:t>
      </w:r>
      <w:r w:rsidRPr="00F775B2">
        <w:rPr>
          <w:rFonts w:ascii="Liberation Serif" w:hAnsi="Liberation Serif"/>
        </w:rPr>
        <w:tab/>
        <w:t>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A434EF" w:rsidRPr="00F775B2" w:rsidRDefault="00A434EF" w:rsidP="00A434E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фамилия, имя, отчество;</w:t>
      </w:r>
    </w:p>
    <w:p w:rsidR="00A434EF" w:rsidRPr="00F775B2" w:rsidRDefault="00A434EF" w:rsidP="00A434E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год, месяц, дата рождения;</w:t>
      </w:r>
    </w:p>
    <w:p w:rsidR="00A434EF" w:rsidRPr="00F775B2" w:rsidRDefault="00A434EF" w:rsidP="00A434E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номер телефона;</w:t>
      </w:r>
    </w:p>
    <w:p w:rsidR="00A434EF" w:rsidRPr="00F775B2" w:rsidRDefault="00A434EF" w:rsidP="00A434E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образовательная организация и ее адрес;</w:t>
      </w:r>
    </w:p>
    <w:p w:rsidR="00A434EF" w:rsidRPr="00F775B2" w:rsidRDefault="00A434EF" w:rsidP="00A434E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адрес электронной почты.</w:t>
      </w:r>
    </w:p>
    <w:p w:rsidR="00A434EF" w:rsidRPr="00F775B2" w:rsidRDefault="00A434EF" w:rsidP="00A434EF">
      <w:pPr>
        <w:tabs>
          <w:tab w:val="left" w:pos="284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5.</w:t>
      </w:r>
      <w:r w:rsidRPr="00F775B2">
        <w:rPr>
          <w:rFonts w:ascii="Liberation Serif" w:hAnsi="Liberation Serif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A434EF" w:rsidRPr="00F775B2" w:rsidRDefault="00A434EF" w:rsidP="00A434EF">
      <w:pPr>
        <w:tabs>
          <w:tab w:val="left" w:pos="284"/>
          <w:tab w:val="left" w:pos="426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5.1.</w:t>
      </w:r>
      <w:r w:rsidRPr="00F775B2">
        <w:rPr>
          <w:rFonts w:ascii="Liberation Serif" w:hAnsi="Liberation Serif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A434EF" w:rsidRPr="00F775B2" w:rsidRDefault="00A434EF" w:rsidP="00A434EF">
      <w:pPr>
        <w:tabs>
          <w:tab w:val="left" w:pos="284"/>
          <w:tab w:val="left" w:pos="426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5.2.</w:t>
      </w:r>
      <w:r w:rsidRPr="00F775B2">
        <w:rPr>
          <w:rFonts w:ascii="Liberation Serif" w:hAnsi="Liberation Serif"/>
        </w:rPr>
        <w:tab/>
        <w:t>Персональные данные подлежат хранению в течение сроков, установленных законодательством РФ.</w:t>
      </w:r>
    </w:p>
    <w:p w:rsidR="00A434EF" w:rsidRPr="00F775B2" w:rsidRDefault="00A434EF" w:rsidP="00A434EF">
      <w:pPr>
        <w:tabs>
          <w:tab w:val="left" w:pos="426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5.3.</w:t>
      </w:r>
      <w:r w:rsidRPr="00F775B2">
        <w:rPr>
          <w:rFonts w:ascii="Liberation Serif" w:hAnsi="Liberation Serif"/>
        </w:rPr>
        <w:tab/>
        <w:t>После завершения обработки персональные данные уничтожаются.</w:t>
      </w:r>
    </w:p>
    <w:p w:rsidR="00A434EF" w:rsidRPr="00F775B2" w:rsidRDefault="00A434EF" w:rsidP="00A434EF">
      <w:pPr>
        <w:tabs>
          <w:tab w:val="left" w:pos="426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lastRenderedPageBreak/>
        <w:t>5.4.</w:t>
      </w:r>
      <w:r w:rsidRPr="00F775B2">
        <w:rPr>
          <w:rFonts w:ascii="Liberation Serif" w:hAnsi="Liberation Serif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434EF" w:rsidRPr="00F775B2" w:rsidRDefault="00A434EF" w:rsidP="00A434EF">
      <w:pPr>
        <w:tabs>
          <w:tab w:val="left" w:pos="993"/>
        </w:tabs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 «____» ___________ 2023 г.</w:t>
      </w:r>
    </w:p>
    <w:p w:rsidR="00A434EF" w:rsidRPr="00F775B2" w:rsidRDefault="00A434EF" w:rsidP="00A434EF">
      <w:pPr>
        <w:tabs>
          <w:tab w:val="left" w:pos="993"/>
        </w:tabs>
        <w:spacing w:after="0"/>
        <w:jc w:val="both"/>
        <w:rPr>
          <w:rFonts w:ascii="Liberation Serif" w:hAnsi="Liberation Serif"/>
        </w:rPr>
      </w:pPr>
    </w:p>
    <w:p w:rsidR="00A434EF" w:rsidRPr="00F775B2" w:rsidRDefault="00A434EF" w:rsidP="00A434EF">
      <w:pPr>
        <w:tabs>
          <w:tab w:val="left" w:pos="993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____________________________/ ___________________________</w:t>
      </w:r>
    </w:p>
    <w:p w:rsidR="00A434EF" w:rsidRDefault="00A434EF" w:rsidP="00A434EF">
      <w:pPr>
        <w:tabs>
          <w:tab w:val="left" w:pos="993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                    (подпись)                                     (инициалы, фамилия)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47A"/>
    <w:multiLevelType w:val="hybridMultilevel"/>
    <w:tmpl w:val="C2CA300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400249"/>
    <w:multiLevelType w:val="hybridMultilevel"/>
    <w:tmpl w:val="C7B64B2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EF"/>
    <w:rsid w:val="003E5B1D"/>
    <w:rsid w:val="00A4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34E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A43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A434EF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A434EF"/>
    <w:rPr>
      <w:rFonts w:ascii="Times New Roman" w:hAnsi="Times New Roman" w:cs="Times New Roman" w:hint="default"/>
      <w:color w:val="0000FF"/>
      <w:u w:val="single"/>
    </w:rPr>
  </w:style>
  <w:style w:type="paragraph" w:customStyle="1" w:styleId="Style8">
    <w:name w:val="Style8"/>
    <w:basedOn w:val="a"/>
    <w:uiPriority w:val="99"/>
    <w:rsid w:val="00A434EF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A434EF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A434EF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A434EF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A434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A434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tzeva-dd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eva.maria@mail.ru" TargetMode="External"/><Relationship Id="rId5" Type="http://schemas.openxmlformats.org/officeDocument/2006/relationships/hyperlink" Target="mailto:ananyevan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2023-03-03T17:40:00Z</dcterms:created>
  <dcterms:modified xsi:type="dcterms:W3CDTF">2023-03-03T17:40:00Z</dcterms:modified>
</cp:coreProperties>
</file>